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904"/>
      </w:tblGrid>
      <w:tr w:rsidR="00A36A32" w:rsidRPr="00A36A32" w:rsidTr="00A36A32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composite</w:t>
            </w:r>
            <w:proofErr w:type="gramEnd"/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number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with more than two factors.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denominator</w:t>
            </w:r>
            <w:proofErr w:type="gramEnd"/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bottom number of a fraction that tells how many equal parts are in the whole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dividend</w:t>
            </w:r>
            <w:proofErr w:type="gramEnd"/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the number that is 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divided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divisor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number that you divide by</w:t>
            </w:r>
          </w:p>
        </w:tc>
      </w:tr>
      <w:tr w:rsidR="00A36A32" w:rsidRPr="00A36A32" w:rsidTr="00A36A32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factor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Numbers you multiply together to get another number.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fraction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in the form , where b 0</w:t>
            </w:r>
          </w:p>
        </w:tc>
      </w:tr>
      <w:tr w:rsidR="00A36A32" w:rsidRPr="00890167" w:rsidTr="00890167">
        <w:trPr>
          <w:trHeight w:val="39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greatest common factor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largest common factor of two or more given numbers.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improper fraction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fraction in which the numerator is greater than or equal to the denominator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least common multiple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smallest number, other than zero, that is a multiple of two or more given numbers.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mixed number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an integer that is not zero and a fraction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multiple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product of any number and a whole number is a multiple of that number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numerator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top number of a fraction that tells how many parts of a whole are being considered</w:t>
            </w:r>
          </w:p>
        </w:tc>
      </w:tr>
      <w:tr w:rsidR="00A36A32" w:rsidRPr="00890167" w:rsidTr="00890167">
        <w:trPr>
          <w:trHeight w:val="39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prime</w:t>
            </w:r>
            <w:proofErr w:type="gramEnd"/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factorization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written as a product of its prime factors.</w:t>
            </w:r>
          </w:p>
        </w:tc>
      </w:tr>
      <w:tr w:rsidR="00A36A32" w:rsidRPr="00A36A32" w:rsidTr="00A36A32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prime number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36A32" w:rsidRPr="00A36A32" w:rsidRDefault="00A36A32" w:rsidP="00A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36A32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with exactly two factors.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reciprocal</w:t>
            </w:r>
            <w:proofErr w:type="gramEnd"/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multiplicative inverse of a number</w:t>
            </w: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</w:t>
            </w:r>
          </w:p>
        </w:tc>
      </w:tr>
      <w:tr w:rsidR="00A36A32" w:rsidRPr="00890167" w:rsidTr="00890167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relatively</w:t>
            </w:r>
            <w:proofErr w:type="gramEnd"/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prime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890167" w:rsidRPr="00890167" w:rsidRDefault="00A36A32" w:rsidP="00890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890167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Two numbers with no common factor other than one</w:t>
            </w:r>
          </w:p>
        </w:tc>
      </w:tr>
      <w:tr w:rsidR="00A36A32" w:rsidRPr="00475649" w:rsidTr="00475649">
        <w:trPr>
          <w:trHeight w:val="379"/>
        </w:trPr>
        <w:tc>
          <w:tcPr>
            <w:tcW w:w="2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simplest form</w:t>
            </w:r>
          </w:p>
        </w:tc>
        <w:tc>
          <w:tcPr>
            <w:tcW w:w="69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75649" w:rsidRPr="00475649" w:rsidRDefault="00A36A32" w:rsidP="0047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75649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fraction is in simplest form when the numerator and denominator have no common factors other than 1, also known as lowest terms</w:t>
            </w:r>
          </w:p>
        </w:tc>
      </w:tr>
    </w:tbl>
    <w:p w:rsidR="00A239C5" w:rsidRDefault="00A239C5">
      <w:bookmarkStart w:id="0" w:name="_GoBack"/>
      <w:bookmarkEnd w:id="0"/>
    </w:p>
    <w:p w:rsidR="00B80FE9" w:rsidRDefault="00B80FE9"/>
    <w:sectPr w:rsidR="00B80FE9" w:rsidSect="00B17C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6" w:rsidRDefault="000643D6" w:rsidP="00B17C71">
      <w:pPr>
        <w:spacing w:after="0" w:line="240" w:lineRule="auto"/>
      </w:pPr>
      <w:r>
        <w:separator/>
      </w:r>
    </w:p>
  </w:endnote>
  <w:endnote w:type="continuationSeparator" w:id="0">
    <w:p w:rsidR="000643D6" w:rsidRDefault="000643D6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6" w:rsidRDefault="000643D6" w:rsidP="00B17C71">
      <w:pPr>
        <w:spacing w:after="0" w:line="240" w:lineRule="auto"/>
      </w:pPr>
      <w:r>
        <w:separator/>
      </w:r>
    </w:p>
  </w:footnote>
  <w:footnote w:type="continuationSeparator" w:id="0">
    <w:p w:rsidR="000643D6" w:rsidRDefault="000643D6" w:rsidP="00B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1" w:rsidRPr="00B17C71" w:rsidRDefault="00C64116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CCM6</w:t>
    </w:r>
    <w:r w:rsidR="00056027">
      <w:rPr>
        <w:rFonts w:ascii="Times New Roman" w:hAnsi="Times New Roman" w:cs="Times New Roman"/>
        <w:b/>
        <w:sz w:val="28"/>
        <w:szCs w:val="28"/>
      </w:rPr>
      <w:t xml:space="preserve"> Unit 2</w:t>
    </w:r>
    <w:r w:rsidR="00B17C71"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056027">
      <w:rPr>
        <w:rFonts w:ascii="Times New Roman" w:hAnsi="Times New Roman" w:cs="Times New Roman"/>
        <w:b/>
        <w:sz w:val="28"/>
        <w:szCs w:val="28"/>
      </w:rPr>
      <w:t>LCM, GCF and Operations with Fractions</w:t>
    </w:r>
  </w:p>
  <w:p w:rsidR="00B17C71" w:rsidRDefault="00B1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41"/>
    <w:rsid w:val="00056027"/>
    <w:rsid w:val="000643D6"/>
    <w:rsid w:val="00381F2D"/>
    <w:rsid w:val="00475649"/>
    <w:rsid w:val="00545D25"/>
    <w:rsid w:val="006B5D65"/>
    <w:rsid w:val="007F0600"/>
    <w:rsid w:val="00890167"/>
    <w:rsid w:val="00A239C5"/>
    <w:rsid w:val="00A36A32"/>
    <w:rsid w:val="00B17C71"/>
    <w:rsid w:val="00B80FE9"/>
    <w:rsid w:val="00BC7D41"/>
    <w:rsid w:val="00C64116"/>
    <w:rsid w:val="00D31B9D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semiHidden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semiHidden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Alyssa Weyant</cp:lastModifiedBy>
  <cp:revision>2</cp:revision>
  <dcterms:created xsi:type="dcterms:W3CDTF">2015-09-07T18:35:00Z</dcterms:created>
  <dcterms:modified xsi:type="dcterms:W3CDTF">2015-09-07T18:35:00Z</dcterms:modified>
</cp:coreProperties>
</file>